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BF" w:rsidRDefault="009046BF" w:rsidP="009046BF">
      <w:pPr>
        <w:widowControl w:val="0"/>
        <w:spacing w:after="0" w:line="300" w:lineRule="exact"/>
        <w:ind w:right="-80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ОТВЕТСТВЕННОСТЬ </w:t>
      </w:r>
    </w:p>
    <w:p w:rsidR="009046BF" w:rsidRDefault="009046BF" w:rsidP="009046BF">
      <w:pPr>
        <w:widowControl w:val="0"/>
        <w:spacing w:after="0" w:line="300" w:lineRule="exact"/>
        <w:ind w:right="-802"/>
        <w:jc w:val="center"/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24"/>
          <w:szCs w:val="24"/>
        </w:rPr>
        <w:t xml:space="preserve">ЗА ЭКСТРЕМИЗМ </w:t>
      </w:r>
    </w:p>
    <w:p w:rsidR="009046BF" w:rsidRPr="00C2501C" w:rsidRDefault="009046BF" w:rsidP="009046BF">
      <w:pPr>
        <w:widowControl w:val="0"/>
        <w:spacing w:after="0" w:line="240" w:lineRule="auto"/>
        <w:ind w:right="-802"/>
        <w:jc w:val="center"/>
        <w:rPr>
          <w:rFonts w:ascii="Times New Roman" w:hAnsi="Times New Roman"/>
          <w:b/>
          <w:sz w:val="8"/>
          <w:szCs w:val="8"/>
        </w:rPr>
      </w:pPr>
    </w:p>
    <w:p w:rsidR="009046BF" w:rsidRPr="00C2501C" w:rsidRDefault="009046BF" w:rsidP="009046BF">
      <w:pPr>
        <w:widowControl w:val="0"/>
        <w:spacing w:after="0" w:line="300" w:lineRule="exact"/>
        <w:ind w:right="-802"/>
        <w:jc w:val="center"/>
        <w:rPr>
          <w:rFonts w:ascii="Times New Roman" w:hAnsi="Times New Roman"/>
          <w:b/>
          <w:sz w:val="24"/>
          <w:szCs w:val="24"/>
        </w:rPr>
      </w:pPr>
      <w:r w:rsidRPr="00C2501C">
        <w:rPr>
          <w:rFonts w:ascii="Times New Roman" w:hAnsi="Times New Roman"/>
          <w:b/>
          <w:sz w:val="24"/>
          <w:szCs w:val="24"/>
        </w:rPr>
        <w:t>Уголовная ответственность для подростков наступает с 16 лет, но по ряду преступлений (террористический акт, заведомо ложное сообщение о теракте, вандализм и др.) – с 14 лет.</w:t>
      </w:r>
    </w:p>
    <w:p w:rsidR="009046BF" w:rsidRPr="00521F94" w:rsidRDefault="009046BF" w:rsidP="009046BF">
      <w:pPr>
        <w:widowControl w:val="0"/>
        <w:spacing w:after="0" w:line="300" w:lineRule="exact"/>
        <w:ind w:right="-80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Ст.205 УК РФ: </w:t>
      </w:r>
      <w:r w:rsidRPr="008C0AA3">
        <w:rPr>
          <w:rFonts w:ascii="Times New Roman" w:hAnsi="Times New Roman"/>
        </w:rPr>
        <w:t>Террористический акт –</w:t>
      </w:r>
      <w:r w:rsidRPr="00521F94">
        <w:rPr>
          <w:rFonts w:ascii="Times New Roman" w:hAnsi="Times New Roman"/>
        </w:rPr>
        <w:t xml:space="preserve"> пожизненное лишение свободы;</w:t>
      </w:r>
    </w:p>
    <w:p w:rsidR="009046BF" w:rsidRPr="00521F94" w:rsidRDefault="009046BF" w:rsidP="009046BF">
      <w:pPr>
        <w:widowControl w:val="0"/>
        <w:spacing w:after="0" w:line="300" w:lineRule="exact"/>
        <w:ind w:right="-80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Ст.207 УК РФ: </w:t>
      </w:r>
      <w:r w:rsidRPr="008C0AA3">
        <w:rPr>
          <w:rFonts w:ascii="Times New Roman" w:hAnsi="Times New Roman"/>
        </w:rPr>
        <w:t>заведомо ложное сообщение об акте терроризма</w:t>
      </w:r>
      <w:r w:rsidRPr="00521F94">
        <w:rPr>
          <w:rFonts w:ascii="Times New Roman" w:hAnsi="Times New Roman"/>
        </w:rPr>
        <w:t xml:space="preserve"> – лишение свободы до 3 лет;</w:t>
      </w:r>
    </w:p>
    <w:p w:rsidR="009046BF" w:rsidRPr="00521F94" w:rsidRDefault="009046BF" w:rsidP="009046BF">
      <w:pPr>
        <w:widowControl w:val="0"/>
        <w:spacing w:after="0"/>
        <w:ind w:right="-802"/>
        <w:jc w:val="both"/>
        <w:rPr>
          <w:rFonts w:ascii="Times New Roman" w:hAnsi="Times New Roman"/>
          <w:b/>
        </w:rPr>
      </w:pPr>
      <w:r w:rsidRPr="00521F94">
        <w:rPr>
          <w:rFonts w:ascii="Times New Roman" w:hAnsi="Times New Roman"/>
          <w:b/>
        </w:rPr>
        <w:t xml:space="preserve">Мелкое хулиганство </w:t>
      </w:r>
      <w:proofErr w:type="gramStart"/>
      <w:r w:rsidRPr="00521F94">
        <w:rPr>
          <w:rFonts w:ascii="Times New Roman" w:hAnsi="Times New Roman"/>
          <w:b/>
        </w:rPr>
        <w:t xml:space="preserve">( </w:t>
      </w:r>
      <w:proofErr w:type="gramEnd"/>
      <w:r w:rsidRPr="00521F94">
        <w:rPr>
          <w:rFonts w:ascii="Times New Roman" w:hAnsi="Times New Roman"/>
          <w:b/>
        </w:rPr>
        <w:t>АК РФ):</w:t>
      </w:r>
    </w:p>
    <w:p w:rsidR="009046BF" w:rsidRPr="00521F94" w:rsidRDefault="009046BF" w:rsidP="009046BF">
      <w:pPr>
        <w:widowControl w:val="0"/>
        <w:spacing w:after="0"/>
        <w:ind w:right="-802"/>
        <w:jc w:val="both"/>
        <w:rPr>
          <w:rFonts w:ascii="Times New Roman" w:hAnsi="Times New Roman"/>
        </w:rPr>
      </w:pPr>
      <w:r w:rsidRPr="00521F94">
        <w:rPr>
          <w:rFonts w:ascii="Times New Roman" w:hAnsi="Times New Roman"/>
          <w:b/>
        </w:rPr>
        <w:t xml:space="preserve">Ст.20.1. </w:t>
      </w:r>
      <w:r w:rsidRPr="00521F94">
        <w:rPr>
          <w:rFonts w:ascii="Times New Roman" w:hAnsi="Times New Roman"/>
        </w:rPr>
        <w:t xml:space="preserve">Нарушение общественного порядка, выражающее явное неуважение к обществу, сопровождающееся нецензурной бранью в общественных местах, оскорбительным приставанием к гражданам, уничтожением или повреждением чужого имущества – </w:t>
      </w:r>
      <w:proofErr w:type="spellStart"/>
      <w:proofErr w:type="gramStart"/>
      <w:r w:rsidRPr="00521F94">
        <w:rPr>
          <w:rFonts w:ascii="Times New Roman" w:hAnsi="Times New Roman"/>
        </w:rPr>
        <w:t>админи</w:t>
      </w:r>
      <w:r>
        <w:rPr>
          <w:rFonts w:ascii="Times New Roman" w:hAnsi="Times New Roman"/>
        </w:rPr>
        <w:t>-</w:t>
      </w:r>
      <w:r w:rsidRPr="00521F94">
        <w:rPr>
          <w:rFonts w:ascii="Times New Roman" w:hAnsi="Times New Roman"/>
        </w:rPr>
        <w:t>стративный</w:t>
      </w:r>
      <w:proofErr w:type="spellEnd"/>
      <w:proofErr w:type="gramEnd"/>
      <w:r w:rsidRPr="00521F94">
        <w:rPr>
          <w:rFonts w:ascii="Times New Roman" w:hAnsi="Times New Roman"/>
        </w:rPr>
        <w:t xml:space="preserve"> штраф в размере от 500 до 1000 руб. или административный арест до 15 суток.</w:t>
      </w:r>
    </w:p>
    <w:p w:rsidR="009046BF" w:rsidRPr="00521F94" w:rsidRDefault="009046BF" w:rsidP="009046BF">
      <w:pPr>
        <w:widowControl w:val="0"/>
        <w:spacing w:after="0"/>
        <w:ind w:right="-802"/>
        <w:jc w:val="both"/>
        <w:rPr>
          <w:rFonts w:ascii="Times New Roman" w:hAnsi="Times New Roman"/>
        </w:rPr>
      </w:pPr>
      <w:r w:rsidRPr="00521F94">
        <w:rPr>
          <w:rFonts w:ascii="Times New Roman" w:hAnsi="Times New Roman"/>
          <w:b/>
        </w:rPr>
        <w:t>Ст.</w:t>
      </w:r>
      <w:r w:rsidRPr="00521F94">
        <w:rPr>
          <w:rFonts w:ascii="Times New Roman" w:hAnsi="Times New Roman"/>
        </w:rPr>
        <w:t xml:space="preserve"> </w:t>
      </w:r>
      <w:r w:rsidRPr="00C2501C">
        <w:rPr>
          <w:rFonts w:ascii="Times New Roman" w:hAnsi="Times New Roman"/>
          <w:b/>
        </w:rPr>
        <w:t>20.2.</w:t>
      </w:r>
      <w:r w:rsidRPr="00521F94">
        <w:rPr>
          <w:rFonts w:ascii="Times New Roman" w:hAnsi="Times New Roman"/>
        </w:rPr>
        <w:t xml:space="preserve"> Нарушение установленного порядка организации либо проведение собрания, митинга, демонстрации, шествия или пикетирования – административный штраф на организаторов в размере от 1000 до 2000 руб.; на участников – от 500 до 1000 руб.</w:t>
      </w:r>
    </w:p>
    <w:p w:rsidR="009046BF" w:rsidRDefault="009046BF" w:rsidP="009046BF">
      <w:pPr>
        <w:widowControl w:val="0"/>
        <w:spacing w:after="0"/>
        <w:ind w:right="-802"/>
        <w:jc w:val="both"/>
        <w:rPr>
          <w:rFonts w:ascii="Times New Roman" w:hAnsi="Times New Roman"/>
        </w:rPr>
      </w:pPr>
      <w:r w:rsidRPr="00521F94">
        <w:rPr>
          <w:rFonts w:ascii="Times New Roman" w:hAnsi="Times New Roman"/>
          <w:b/>
        </w:rPr>
        <w:t>Ст.</w:t>
      </w:r>
      <w:r w:rsidRPr="00C2501C">
        <w:rPr>
          <w:rFonts w:ascii="Times New Roman" w:hAnsi="Times New Roman"/>
          <w:b/>
        </w:rPr>
        <w:t>20.3.</w:t>
      </w:r>
      <w:r w:rsidRPr="00521F94">
        <w:rPr>
          <w:rFonts w:ascii="Times New Roman" w:hAnsi="Times New Roman"/>
        </w:rPr>
        <w:t xml:space="preserve"> Пропаганда и публичное демонстрирование нацистской атрибутики или символики – административный штраф от 500 до 1000 руб. либо административный арест до 15 суток с конфискацией нацисткой или иной атрибутики или символики.</w:t>
      </w:r>
    </w:p>
    <w:p w:rsidR="009046BF" w:rsidRPr="00C2501C" w:rsidRDefault="009046BF" w:rsidP="009046BF">
      <w:pPr>
        <w:widowControl w:val="0"/>
        <w:spacing w:after="0"/>
        <w:ind w:right="-80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Ст.</w:t>
      </w:r>
      <w:r>
        <w:rPr>
          <w:rFonts w:ascii="Times New Roman" w:hAnsi="Times New Roman"/>
        </w:rPr>
        <w:t xml:space="preserve"> </w:t>
      </w:r>
      <w:r w:rsidRPr="00C2501C">
        <w:rPr>
          <w:rFonts w:ascii="Times New Roman" w:hAnsi="Times New Roman"/>
          <w:b/>
        </w:rPr>
        <w:t>20.29.</w:t>
      </w:r>
      <w:r>
        <w:rPr>
          <w:rFonts w:ascii="Times New Roman" w:hAnsi="Times New Roman"/>
        </w:rPr>
        <w:t xml:space="preserve"> Производство и распространение экстремистских материалов – административный штраф в размере от 1000 до 3000 руб. либо административный арест до 15 суток с </w:t>
      </w:r>
      <w:proofErr w:type="spellStart"/>
      <w:proofErr w:type="gramStart"/>
      <w:r>
        <w:rPr>
          <w:rFonts w:ascii="Times New Roman" w:hAnsi="Times New Roman"/>
        </w:rPr>
        <w:t>конфиска-цией</w:t>
      </w:r>
      <w:proofErr w:type="spellEnd"/>
      <w:proofErr w:type="gramEnd"/>
      <w:r>
        <w:rPr>
          <w:rFonts w:ascii="Times New Roman" w:hAnsi="Times New Roman"/>
        </w:rPr>
        <w:t xml:space="preserve"> материалов и оборудования, использованного для их производства.</w:t>
      </w:r>
    </w:p>
    <w:p w:rsidR="006C4DBF" w:rsidRDefault="006C4DBF" w:rsidP="009046BF">
      <w:pPr>
        <w:pStyle w:val="msobodytext4"/>
        <w:widowControl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</w:p>
    <w:p w:rsidR="00901FA3" w:rsidRDefault="00A56494" w:rsidP="0098212A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ДЕЙСТВИЯ ПРИ ВЫЯВЛЕНИИ</w:t>
      </w:r>
    </w:p>
    <w:p w:rsidR="00A56494" w:rsidRDefault="00A56494" w:rsidP="0098212A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ПРИЗНАКОВ ЭКСТРЕМИЗМА</w:t>
      </w:r>
    </w:p>
    <w:p w:rsidR="00A56494" w:rsidRPr="006C4DBF" w:rsidRDefault="00A56494" w:rsidP="00A56494">
      <w:pPr>
        <w:pStyle w:val="msobodytext4"/>
        <w:widowControl w:val="0"/>
        <w:spacing w:line="276" w:lineRule="auto"/>
        <w:rPr>
          <w:rFonts w:ascii="Times New Roman" w:hAnsi="Times New Roman" w:cs="Times New Roman"/>
          <w:b/>
          <w:bCs/>
          <w:sz w:val="16"/>
          <w:szCs w:val="16"/>
          <w14:ligatures w14:val="none"/>
        </w:rPr>
      </w:pPr>
    </w:p>
    <w:p w:rsidR="00A56494" w:rsidRDefault="00A56494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  <w14:ligatures w14:val="none"/>
        </w:rPr>
      </w:pPr>
      <w:r w:rsidRPr="00A56494">
        <w:rPr>
          <w:rFonts w:ascii="Times New Roman" w:hAnsi="Times New Roman" w:cs="Times New Roman"/>
          <w:bCs/>
          <w:sz w:val="24"/>
          <w:szCs w:val="24"/>
          <w14:ligatures w14:val="none"/>
        </w:rPr>
        <w:t xml:space="preserve">Если Вы подвергаетесь </w:t>
      </w:r>
      <w:proofErr w:type="gramStart"/>
      <w:r w:rsidRPr="00A56494">
        <w:rPr>
          <w:rFonts w:ascii="Times New Roman" w:hAnsi="Times New Roman" w:cs="Times New Roman"/>
          <w:bCs/>
          <w:sz w:val="24"/>
          <w:szCs w:val="24"/>
          <w14:ligatures w14:val="none"/>
        </w:rPr>
        <w:t>физическому</w:t>
      </w:r>
      <w:proofErr w:type="gramEnd"/>
    </w:p>
    <w:p w:rsidR="00C2501C" w:rsidRDefault="00A56494" w:rsidP="00C2501C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 w:rsidRPr="00A56494">
        <w:rPr>
          <w:rFonts w:ascii="Times New Roman" w:hAnsi="Times New Roman" w:cs="Times New Roman"/>
          <w:bCs/>
          <w:sz w:val="24"/>
          <w:szCs w:val="24"/>
          <w14:ligatures w14:val="none"/>
        </w:rPr>
        <w:t xml:space="preserve"> или моральному экстремистскому давлению или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стали свидетелем </w:t>
      </w:r>
    </w:p>
    <w:p w:rsidR="00C2501C" w:rsidRDefault="00A56494" w:rsidP="00C2501C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данных проявлений,</w:t>
      </w:r>
    </w:p>
    <w:p w:rsidR="00A56494" w:rsidRDefault="00A56494" w:rsidP="00C2501C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если в Ваш адрес поступают предложения о совершении действий </w:t>
      </w:r>
    </w:p>
    <w:p w:rsidR="00A56494" w:rsidRDefault="00A56494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экстремистского характера, </w:t>
      </w:r>
    </w:p>
    <w:p w:rsidR="006C4DBF" w:rsidRDefault="00A56494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просим Вас незамедлительно проинформировать об этом:</w:t>
      </w:r>
    </w:p>
    <w:p w:rsidR="006C4DBF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классного руководителя </w:t>
      </w:r>
    </w:p>
    <w:p w:rsidR="006C4DBF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или позвонить по телефонам:</w:t>
      </w:r>
    </w:p>
    <w:p w:rsidR="00FE7842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 w:rsidRPr="006C4DBF">
        <w:rPr>
          <w:rFonts w:ascii="Times New Roman" w:hAnsi="Times New Roman" w:cs="Times New Roman"/>
          <w:b/>
          <w:sz w:val="24"/>
          <w:szCs w:val="24"/>
          <w14:ligatures w14:val="none"/>
        </w:rPr>
        <w:t>102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– Единый экстренный </w:t>
      </w:r>
    </w:p>
    <w:p w:rsidR="006C4DBF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телефон полиции,</w:t>
      </w:r>
    </w:p>
    <w:p w:rsidR="006C4DBF" w:rsidRDefault="00764311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14:ligatures w14:val="none"/>
        </w:rPr>
        <w:t> 8 3812 45 1</w:t>
      </w:r>
      <w:r w:rsidR="006C4DBF" w:rsidRPr="006C4DBF">
        <w:rPr>
          <w:rFonts w:ascii="Times New Roman" w:hAnsi="Times New Roman" w:cs="Times New Roman"/>
          <w:b/>
          <w:sz w:val="24"/>
          <w:szCs w:val="24"/>
          <w14:ligatures w14:val="none"/>
        </w:rPr>
        <w:t>4</w:t>
      </w:r>
      <w:r>
        <w:rPr>
          <w:rFonts w:ascii="Times New Roman" w:hAnsi="Times New Roman" w:cs="Times New Roman"/>
          <w:b/>
          <w:sz w:val="24"/>
          <w:szCs w:val="24"/>
          <w14:ligatures w14:val="none"/>
        </w:rPr>
        <w:t xml:space="preserve"> </w:t>
      </w:r>
      <w:r w:rsidR="006C4DBF" w:rsidRPr="006C4DBF">
        <w:rPr>
          <w:rFonts w:ascii="Times New Roman" w:hAnsi="Times New Roman" w:cs="Times New Roman"/>
          <w:b/>
          <w:sz w:val="24"/>
          <w:szCs w:val="24"/>
          <w14:ligatures w14:val="none"/>
        </w:rPr>
        <w:t>48</w:t>
      </w:r>
      <w:r w:rsidR="006C4DBF">
        <w:rPr>
          <w:rFonts w:ascii="Times New Roman" w:hAnsi="Times New Roman" w:cs="Times New Roman"/>
          <w:sz w:val="24"/>
          <w:szCs w:val="24"/>
          <w14:ligatures w14:val="none"/>
        </w:rPr>
        <w:t xml:space="preserve"> - Горячая линия </w:t>
      </w:r>
    </w:p>
    <w:p w:rsidR="006C4DBF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БУ ОО «Центра поддержки семьи»,</w:t>
      </w:r>
    </w:p>
    <w:p w:rsidR="00FE7842" w:rsidRDefault="006C4DBF" w:rsidP="00A56494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 w:rsidRPr="006C4DBF">
        <w:rPr>
          <w:rFonts w:ascii="Times New Roman" w:hAnsi="Times New Roman" w:cs="Times New Roman"/>
          <w:b/>
          <w:sz w:val="24"/>
          <w:szCs w:val="24"/>
          <w14:ligatures w14:val="none"/>
        </w:rPr>
        <w:t>8 800 2000 122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- Телефон доверия </w:t>
      </w:r>
    </w:p>
    <w:p w:rsidR="005A10BC" w:rsidRDefault="006C4DBF" w:rsidP="005A10BC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для детей и подростков</w:t>
      </w:r>
    </w:p>
    <w:p w:rsidR="006C4DBF" w:rsidRPr="005A10BC" w:rsidRDefault="006C4DBF" w:rsidP="005A10BC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(круглосуточно, без выходных)</w:t>
      </w:r>
    </w:p>
    <w:p w:rsidR="00C2501C" w:rsidRPr="006C4DBF" w:rsidRDefault="005A10BC" w:rsidP="005A10BC">
      <w:pPr>
        <w:pStyle w:val="msobodytext4"/>
        <w:widowControl w:val="0"/>
        <w:jc w:val="center"/>
        <w:rPr>
          <w14:ligatures w14:val="none"/>
        </w:rPr>
      </w:pPr>
      <w:r>
        <w:rPr>
          <w:noProof/>
        </w:rPr>
        <w:drawing>
          <wp:inline distT="0" distB="0" distL="0" distR="0">
            <wp:extent cx="842227" cy="864581"/>
            <wp:effectExtent l="0" t="0" r="0" b="0"/>
            <wp:docPr id="6" name="Рисунок 6" descr="https://clipartcraft.com/images/telephone-clipart-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lipartcraft.com/images/telephone-clipart-outlin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409" cy="86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36B" w:rsidRPr="008C436B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36B">
        <w:rPr>
          <w:rFonts w:ascii="Times New Roman" w:hAnsi="Times New Roman"/>
          <w:b/>
          <w:bCs/>
          <w:sz w:val="24"/>
          <w:szCs w:val="24"/>
        </w:rPr>
        <w:t>Бюджетное учреждение</w:t>
      </w:r>
    </w:p>
    <w:p w:rsidR="008C436B" w:rsidRPr="008C436B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36B">
        <w:rPr>
          <w:rFonts w:ascii="Times New Roman" w:hAnsi="Times New Roman"/>
          <w:b/>
          <w:bCs/>
          <w:sz w:val="24"/>
          <w:szCs w:val="24"/>
        </w:rPr>
        <w:t>Омской области</w:t>
      </w:r>
    </w:p>
    <w:p w:rsidR="008C436B" w:rsidRDefault="008C436B" w:rsidP="005A10BC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494">
        <w:rPr>
          <w:rFonts w:ascii="Times New Roman" w:hAnsi="Times New Roman"/>
          <w:b/>
          <w:bCs/>
          <w:sz w:val="24"/>
          <w:szCs w:val="24"/>
        </w:rPr>
        <w:t>«</w:t>
      </w:r>
      <w:r w:rsidRPr="008C436B">
        <w:rPr>
          <w:rFonts w:ascii="Times New Roman" w:hAnsi="Times New Roman"/>
          <w:b/>
          <w:bCs/>
          <w:sz w:val="24"/>
          <w:szCs w:val="24"/>
        </w:rPr>
        <w:t>ЦЕНТР ПОДДЕРЖКИ СЕМЬИ</w:t>
      </w:r>
      <w:r w:rsidRPr="00A56494">
        <w:rPr>
          <w:rFonts w:ascii="Times New Roman" w:hAnsi="Times New Roman"/>
          <w:b/>
          <w:bCs/>
          <w:sz w:val="24"/>
          <w:szCs w:val="24"/>
        </w:rPr>
        <w:t>»</w:t>
      </w:r>
    </w:p>
    <w:p w:rsidR="005A10BC" w:rsidRPr="005A10BC" w:rsidRDefault="005A10BC" w:rsidP="005A10BC">
      <w:pPr>
        <w:widowControl w:val="0"/>
        <w:spacing w:after="0"/>
        <w:jc w:val="center"/>
        <w:rPr>
          <w:rFonts w:ascii="Times New Roman" w:hAnsi="Times New Roman"/>
          <w:b/>
          <w:bCs/>
          <w:sz w:val="8"/>
          <w:szCs w:val="8"/>
        </w:rPr>
      </w:pPr>
    </w:p>
    <w:p w:rsidR="008C436B" w:rsidRPr="008C436B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C436B">
        <w:rPr>
          <w:rFonts w:ascii="Times New Roman" w:hAnsi="Times New Roman"/>
          <w:b/>
          <w:bCs/>
          <w:sz w:val="26"/>
          <w:szCs w:val="26"/>
        </w:rPr>
        <w:t xml:space="preserve">город Омск, </w:t>
      </w:r>
    </w:p>
    <w:p w:rsidR="008C436B" w:rsidRPr="00F6162C" w:rsidRDefault="008C436B" w:rsidP="00F6162C">
      <w:pPr>
        <w:widowControl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C436B">
        <w:rPr>
          <w:rFonts w:ascii="Times New Roman" w:hAnsi="Times New Roman"/>
          <w:b/>
          <w:bCs/>
          <w:sz w:val="26"/>
          <w:szCs w:val="26"/>
        </w:rPr>
        <w:t xml:space="preserve">ул. </w:t>
      </w:r>
      <w:proofErr w:type="spellStart"/>
      <w:r w:rsidRPr="008C436B">
        <w:rPr>
          <w:rFonts w:ascii="Times New Roman" w:hAnsi="Times New Roman"/>
          <w:b/>
          <w:bCs/>
          <w:sz w:val="26"/>
          <w:szCs w:val="26"/>
        </w:rPr>
        <w:t>В.Иванова</w:t>
      </w:r>
      <w:proofErr w:type="spellEnd"/>
      <w:r w:rsidRPr="008C436B">
        <w:rPr>
          <w:rFonts w:ascii="Times New Roman" w:hAnsi="Times New Roman"/>
          <w:b/>
          <w:bCs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C436B">
        <w:rPr>
          <w:rFonts w:ascii="Times New Roman" w:hAnsi="Times New Roman"/>
          <w:b/>
          <w:bCs/>
          <w:sz w:val="26"/>
          <w:szCs w:val="26"/>
        </w:rPr>
        <w:t>дом 13</w:t>
      </w:r>
      <w:r w:rsidRPr="008C436B">
        <w:rPr>
          <w:rFonts w:ascii="Times New Roman" w:hAnsi="Times New Roman"/>
          <w:b/>
          <w:bCs/>
          <w:sz w:val="16"/>
          <w:szCs w:val="16"/>
        </w:rPr>
        <w:t> </w:t>
      </w:r>
    </w:p>
    <w:p w:rsidR="008C436B" w:rsidRPr="008C436B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color w:val="333333"/>
          <w:sz w:val="20"/>
          <w:szCs w:val="20"/>
        </w:rPr>
      </w:pPr>
      <w:r w:rsidRPr="008C436B">
        <w:rPr>
          <w:rFonts w:ascii="Times New Roman" w:hAnsi="Times New Roman"/>
          <w:b/>
          <w:bCs/>
          <w:sz w:val="26"/>
          <w:szCs w:val="26"/>
        </w:rPr>
        <w:t xml:space="preserve"> Телефон:  (3812) 45-14-48</w:t>
      </w:r>
    </w:p>
    <w:p w:rsidR="008C436B" w:rsidRPr="008C436B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C436B">
        <w:rPr>
          <w:rFonts w:ascii="Times New Roman" w:hAnsi="Times New Roman"/>
          <w:b/>
          <w:bCs/>
          <w:sz w:val="26"/>
          <w:szCs w:val="26"/>
        </w:rPr>
        <w:t xml:space="preserve">Сайт: </w:t>
      </w:r>
      <w:r w:rsidRPr="008C436B">
        <w:rPr>
          <w:rFonts w:ascii="Times New Roman" w:hAnsi="Times New Roman"/>
          <w:b/>
          <w:bCs/>
          <w:sz w:val="26"/>
          <w:szCs w:val="26"/>
          <w:lang w:val="en-US"/>
        </w:rPr>
        <w:t>www</w:t>
      </w:r>
      <w:r w:rsidRPr="00A56494">
        <w:rPr>
          <w:rFonts w:ascii="Times New Roman" w:hAnsi="Times New Roman"/>
          <w:b/>
          <w:bCs/>
          <w:sz w:val="26"/>
          <w:szCs w:val="26"/>
        </w:rPr>
        <w:t>.</w:t>
      </w:r>
      <w:proofErr w:type="spellStart"/>
      <w:r w:rsidRPr="008C436B">
        <w:rPr>
          <w:rFonts w:ascii="Times New Roman" w:hAnsi="Times New Roman"/>
          <w:b/>
          <w:bCs/>
          <w:sz w:val="26"/>
          <w:szCs w:val="26"/>
          <w:lang w:val="en-US"/>
        </w:rPr>
        <w:t>familyomsk</w:t>
      </w:r>
      <w:proofErr w:type="spellEnd"/>
      <w:r w:rsidRPr="00A56494">
        <w:rPr>
          <w:rFonts w:ascii="Times New Roman" w:hAnsi="Times New Roman"/>
          <w:b/>
          <w:bCs/>
          <w:sz w:val="26"/>
          <w:szCs w:val="26"/>
        </w:rPr>
        <w:t>.</w:t>
      </w:r>
      <w:proofErr w:type="spellStart"/>
      <w:r w:rsidRPr="008C436B">
        <w:rPr>
          <w:rFonts w:ascii="Times New Roman" w:hAnsi="Times New Roman"/>
          <w:b/>
          <w:bCs/>
          <w:sz w:val="26"/>
          <w:szCs w:val="26"/>
          <w:lang w:val="en-US"/>
        </w:rPr>
        <w:t>ru</w:t>
      </w:r>
      <w:proofErr w:type="spellEnd"/>
      <w:r w:rsidRPr="00A56494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F6162C" w:rsidRDefault="008C436B" w:rsidP="008C436B">
      <w:pPr>
        <w:widowControl w:val="0"/>
        <w:spacing w:after="0"/>
        <w:jc w:val="center"/>
        <w:rPr>
          <w:rFonts w:ascii="Times New Roman" w:hAnsi="Times New Roman"/>
          <w:b/>
          <w:bCs/>
          <w:sz w:val="8"/>
          <w:szCs w:val="8"/>
        </w:rPr>
      </w:pPr>
      <w:r w:rsidRPr="008C436B">
        <w:rPr>
          <w:rFonts w:ascii="Times New Roman" w:hAnsi="Times New Roman"/>
          <w:b/>
          <w:bCs/>
        </w:rPr>
        <w:t> </w:t>
      </w:r>
    </w:p>
    <w:p w:rsidR="006C4DBF" w:rsidRDefault="006C4DBF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b/>
          <w:color w:val="0A0A0A"/>
          <w:sz w:val="28"/>
          <w:szCs w:val="28"/>
          <w:lang w:eastAsia="ru-RU"/>
        </w:rPr>
      </w:pPr>
    </w:p>
    <w:p w:rsidR="00F21D10" w:rsidRDefault="00F21D10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w:drawing>
          <wp:anchor distT="36576" distB="36576" distL="36576" distR="36576" simplePos="0" relativeHeight="251662336" behindDoc="1" locked="0" layoutInCell="1" allowOverlap="1">
            <wp:simplePos x="0" y="0"/>
            <wp:positionH relativeFrom="column">
              <wp:posOffset>-360680</wp:posOffset>
            </wp:positionH>
            <wp:positionV relativeFrom="paragraph">
              <wp:posOffset>222250</wp:posOffset>
            </wp:positionV>
            <wp:extent cx="1212850" cy="1339850"/>
            <wp:effectExtent l="0" t="0" r="6350" b="0"/>
            <wp:wrapTight wrapText="bothSides">
              <wp:wrapPolygon edited="0">
                <wp:start x="0" y="0"/>
                <wp:lineTo x="0" y="21191"/>
                <wp:lineTo x="21374" y="21191"/>
                <wp:lineTo x="21374" y="0"/>
                <wp:lineTo x="0" y="0"/>
              </wp:wrapPolygon>
            </wp:wrapTight>
            <wp:docPr id="3" name="Рисунок 3" descr="Логотип ЦП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ЦП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D86" w:rsidRPr="006A5FFF" w:rsidRDefault="006A5FFF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 w:rsidRPr="006A5FFF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Бюджетное </w:t>
      </w:r>
      <w:r w:rsidR="00912D86" w:rsidRPr="006A5FFF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учреждение </w:t>
      </w:r>
    </w:p>
    <w:p w:rsidR="00446113" w:rsidRPr="006A5FFF" w:rsidRDefault="00912D86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b/>
          <w:strike/>
          <w:color w:val="0A0A0A"/>
          <w:sz w:val="24"/>
          <w:szCs w:val="24"/>
          <w:lang w:eastAsia="ru-RU"/>
        </w:rPr>
      </w:pPr>
      <w:r w:rsidRPr="006A5FFF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Омской области</w:t>
      </w:r>
    </w:p>
    <w:p w:rsidR="00E1000A" w:rsidRPr="006A5FFF" w:rsidRDefault="00912D86" w:rsidP="00912D86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6A5FFF">
        <w:rPr>
          <w:rFonts w:ascii="Times New Roman" w:hAnsi="Times New Roman"/>
          <w:b/>
          <w:sz w:val="24"/>
          <w:szCs w:val="24"/>
        </w:rPr>
        <w:t>«</w:t>
      </w:r>
      <w:r w:rsidR="0070757D" w:rsidRPr="006A5FFF">
        <w:rPr>
          <w:rFonts w:ascii="Times New Roman" w:hAnsi="Times New Roman"/>
          <w:b/>
          <w:sz w:val="24"/>
          <w:szCs w:val="24"/>
        </w:rPr>
        <w:t>ЦЕНТР ПОДДЕРЖКИ СЕМЬИ</w:t>
      </w:r>
      <w:r w:rsidRPr="006A5FFF">
        <w:rPr>
          <w:rFonts w:ascii="Times New Roman" w:hAnsi="Times New Roman"/>
          <w:sz w:val="24"/>
          <w:szCs w:val="24"/>
        </w:rPr>
        <w:t>»</w:t>
      </w: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4DBF" w:rsidRDefault="006C4DBF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</w:p>
    <w:p w:rsidR="00912D86" w:rsidRDefault="00A56494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Скажем</w:t>
      </w:r>
    </w:p>
    <w:p w:rsidR="00A56494" w:rsidRDefault="00A56494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НЕТ</w:t>
      </w:r>
    </w:p>
    <w:p w:rsidR="006A5FFF" w:rsidRDefault="006A5FFF" w:rsidP="002517F8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э</w:t>
      </w:r>
      <w:r w:rsidR="00A56494">
        <w:rPr>
          <w:rFonts w:ascii="Georgia" w:hAnsi="Georgia"/>
          <w:b/>
          <w:sz w:val="56"/>
          <w:szCs w:val="56"/>
        </w:rPr>
        <w:t>кстремизму</w:t>
      </w:r>
    </w:p>
    <w:p w:rsidR="006A5FFF" w:rsidRDefault="00E713CA" w:rsidP="00912D86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53A04B40" wp14:editId="4773ABD1">
            <wp:extent cx="2641600" cy="1947545"/>
            <wp:effectExtent l="0" t="0" r="6350" b="0"/>
            <wp:docPr id="4" name="Рисунок 4" descr="https://avatars.mds.yandex.net/i?id=44300539501be2feb4dfafb46ec8bcbf1465c484-837052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44300539501be2feb4dfafb46ec8bcbf1465c484-837052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414" w:rsidRPr="002517F8" w:rsidRDefault="002517F8" w:rsidP="00912D86">
      <w:pPr>
        <w:widowControl w:val="0"/>
        <w:spacing w:after="0"/>
        <w:jc w:val="center"/>
        <w:rPr>
          <w:rFonts w:ascii="Georgia" w:hAnsi="Georgia"/>
          <w:b/>
          <w:sz w:val="40"/>
          <w:szCs w:val="40"/>
        </w:rPr>
      </w:pPr>
      <w:r w:rsidRPr="002517F8">
        <w:rPr>
          <w:rFonts w:ascii="Georgia" w:hAnsi="Georgia"/>
          <w:b/>
          <w:sz w:val="40"/>
          <w:szCs w:val="40"/>
        </w:rPr>
        <w:t xml:space="preserve">Проблема экстремизма может коснуться каждого! </w:t>
      </w:r>
    </w:p>
    <w:p w:rsidR="00912D86" w:rsidRDefault="00912D86" w:rsidP="00761306">
      <w:pPr>
        <w:widowControl w:val="0"/>
        <w:spacing w:after="0"/>
        <w:rPr>
          <w:rFonts w:ascii="Georgia" w:hAnsi="Georgia"/>
          <w:b/>
          <w:sz w:val="56"/>
          <w:szCs w:val="56"/>
        </w:rPr>
      </w:pPr>
    </w:p>
    <w:p w:rsidR="009046BF" w:rsidRDefault="009046BF" w:rsidP="00C2501C">
      <w:pPr>
        <w:widowControl w:val="0"/>
        <w:spacing w:after="0"/>
        <w:ind w:right="-376"/>
        <w:jc w:val="both"/>
        <w:rPr>
          <w:rFonts w:ascii="Georgia" w:hAnsi="Georgia"/>
          <w:b/>
          <w:sz w:val="24"/>
          <w:szCs w:val="24"/>
        </w:rPr>
      </w:pPr>
    </w:p>
    <w:p w:rsidR="006A5FFF" w:rsidRPr="009046BF" w:rsidRDefault="009046BF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r>
        <w:rPr>
          <w:rFonts w:ascii="Georgia" w:hAnsi="Georgia"/>
          <w:b/>
          <w:sz w:val="24"/>
          <w:szCs w:val="24"/>
        </w:rPr>
        <w:t xml:space="preserve">    </w:t>
      </w:r>
      <w:r w:rsidR="006A5FFF">
        <w:rPr>
          <w:rFonts w:ascii="Georgia" w:hAnsi="Georgia"/>
          <w:b/>
          <w:sz w:val="24"/>
          <w:szCs w:val="24"/>
        </w:rPr>
        <w:t xml:space="preserve">ЭКСТРЕМИЗМ  </w:t>
      </w:r>
      <w:r w:rsidR="006A5FFF" w:rsidRPr="007B5679">
        <w:rPr>
          <w:rFonts w:ascii="Georgia" w:hAnsi="Georgia"/>
        </w:rPr>
        <w:t xml:space="preserve">(от лат. </w:t>
      </w:r>
      <w:proofErr w:type="spellStart"/>
      <w:r w:rsidR="006A5FFF" w:rsidRPr="007B5679">
        <w:rPr>
          <w:rFonts w:ascii="Georgia" w:hAnsi="Georgia"/>
          <w:lang w:val="en-US"/>
        </w:rPr>
        <w:t>extremus</w:t>
      </w:r>
      <w:proofErr w:type="spellEnd"/>
      <w:r w:rsidR="006A5FFF" w:rsidRPr="007B5679">
        <w:rPr>
          <w:rFonts w:ascii="Georgia" w:hAnsi="Georgia"/>
        </w:rPr>
        <w:t xml:space="preserve"> – крайний, выходящий за рамки)</w:t>
      </w:r>
      <w:r>
        <w:rPr>
          <w:rFonts w:ascii="Georgia" w:hAnsi="Georgia"/>
        </w:rPr>
        <w:t xml:space="preserve"> - </w:t>
      </w:r>
      <w:r w:rsidR="006A5FFF" w:rsidRPr="007B5679">
        <w:rPr>
          <w:rFonts w:ascii="Georgia" w:hAnsi="Georgia"/>
        </w:rPr>
        <w:t xml:space="preserve"> это деятельность, направленная против государства, существующего политического режима и </w:t>
      </w:r>
      <w:proofErr w:type="spellStart"/>
      <w:r w:rsidR="006A5FFF" w:rsidRPr="007B5679">
        <w:rPr>
          <w:rFonts w:ascii="Georgia" w:hAnsi="Georgia"/>
        </w:rPr>
        <w:t>законопорядка</w:t>
      </w:r>
      <w:proofErr w:type="spellEnd"/>
      <w:r w:rsidR="006A5FFF" w:rsidRPr="007B5679">
        <w:rPr>
          <w:rFonts w:ascii="Georgia" w:hAnsi="Georgia"/>
        </w:rPr>
        <w:t xml:space="preserve">. </w:t>
      </w:r>
    </w:p>
    <w:p w:rsidR="009046BF" w:rsidRPr="00194D6B" w:rsidRDefault="009046BF" w:rsidP="009046BF">
      <w:pPr>
        <w:widowControl w:val="0"/>
        <w:spacing w:after="0"/>
        <w:ind w:right="-376"/>
        <w:jc w:val="both"/>
        <w:rPr>
          <w:rFonts w:ascii="Georgia" w:hAnsi="Georgia"/>
          <w:b/>
          <w:sz w:val="8"/>
          <w:szCs w:val="8"/>
        </w:rPr>
      </w:pPr>
    </w:p>
    <w:p w:rsidR="00915D4A" w:rsidRPr="007B5679" w:rsidRDefault="009046BF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r>
        <w:rPr>
          <w:rFonts w:ascii="Georgia" w:hAnsi="Georgia"/>
          <w:b/>
          <w:sz w:val="24"/>
          <w:szCs w:val="24"/>
        </w:rPr>
        <w:t xml:space="preserve">    </w:t>
      </w:r>
      <w:r w:rsidR="006A5FFF">
        <w:rPr>
          <w:rFonts w:ascii="Georgia" w:hAnsi="Georgia"/>
          <w:b/>
          <w:sz w:val="24"/>
          <w:szCs w:val="24"/>
        </w:rPr>
        <w:t>ЭКСТРЕМИЗМ</w:t>
      </w:r>
      <w:r w:rsidR="006A5FFF">
        <w:rPr>
          <w:rFonts w:ascii="Georgia" w:hAnsi="Georgia"/>
          <w:sz w:val="24"/>
          <w:szCs w:val="24"/>
        </w:rPr>
        <w:t xml:space="preserve"> </w:t>
      </w:r>
      <w:r w:rsidR="006A5FFF" w:rsidRPr="007B5679">
        <w:rPr>
          <w:rFonts w:ascii="Georgia" w:hAnsi="Georgia"/>
        </w:rPr>
        <w:t>– сложная и неоднородная форма выражения ненависти и вражды.</w:t>
      </w:r>
    </w:p>
    <w:p w:rsidR="00915D4A" w:rsidRDefault="00915D4A" w:rsidP="00C2501C">
      <w:pPr>
        <w:widowControl w:val="0"/>
        <w:spacing w:after="0"/>
        <w:ind w:right="-376"/>
        <w:jc w:val="both"/>
        <w:rPr>
          <w:rFonts w:ascii="Georgia" w:hAnsi="Georgia"/>
          <w:sz w:val="16"/>
          <w:szCs w:val="16"/>
        </w:rPr>
      </w:pPr>
    </w:p>
    <w:p w:rsidR="009046BF" w:rsidRPr="00194D6B" w:rsidRDefault="009046BF" w:rsidP="00C2501C">
      <w:pPr>
        <w:widowControl w:val="0"/>
        <w:spacing w:after="0"/>
        <w:ind w:right="-376"/>
        <w:jc w:val="both"/>
        <w:rPr>
          <w:rFonts w:ascii="Georgia" w:hAnsi="Georgia"/>
          <w:sz w:val="8"/>
          <w:szCs w:val="8"/>
        </w:rPr>
      </w:pPr>
    </w:p>
    <w:p w:rsidR="00912D86" w:rsidRDefault="00915D4A" w:rsidP="00C2501C">
      <w:pPr>
        <w:widowControl w:val="0"/>
        <w:spacing w:after="0"/>
        <w:ind w:right="-376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ВИДЫ ЭКСТРЕМИЗМА</w:t>
      </w:r>
    </w:p>
    <w:p w:rsidR="009046BF" w:rsidRPr="00194D6B" w:rsidRDefault="009046BF" w:rsidP="00C2501C">
      <w:pPr>
        <w:widowControl w:val="0"/>
        <w:spacing w:after="0"/>
        <w:ind w:right="-376"/>
        <w:jc w:val="center"/>
        <w:rPr>
          <w:rFonts w:ascii="Georgia" w:hAnsi="Georgia"/>
          <w:b/>
          <w:sz w:val="8"/>
          <w:szCs w:val="8"/>
        </w:rPr>
      </w:pPr>
    </w:p>
    <w:p w:rsidR="00915D4A" w:rsidRPr="00915D4A" w:rsidRDefault="00915D4A" w:rsidP="00C2501C">
      <w:pPr>
        <w:widowControl w:val="0"/>
        <w:spacing w:after="0"/>
        <w:ind w:right="-376"/>
        <w:jc w:val="center"/>
        <w:rPr>
          <w:rFonts w:ascii="Georgia" w:hAnsi="Georgia"/>
          <w:b/>
          <w:sz w:val="8"/>
          <w:szCs w:val="8"/>
        </w:rPr>
      </w:pPr>
    </w:p>
    <w:p w:rsidR="00915D4A" w:rsidRPr="007B5679" w:rsidRDefault="00915D4A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r w:rsidRPr="007B5679">
        <w:rPr>
          <w:rFonts w:ascii="Georgia" w:hAnsi="Georgia"/>
          <w:b/>
        </w:rPr>
        <w:t>политический –</w:t>
      </w:r>
      <w:r w:rsidRPr="007B5679">
        <w:rPr>
          <w:rFonts w:ascii="Georgia" w:hAnsi="Georgia"/>
        </w:rPr>
        <w:t xml:space="preserve"> деятельность, направленная на насильственное изменение существующего государственного строя, уничтожение существующих госструктур и установление диктатуры тоталитарного порядка, разжигание национальной и социальной вражды;</w:t>
      </w:r>
    </w:p>
    <w:p w:rsidR="00915D4A" w:rsidRPr="007B5679" w:rsidRDefault="00915D4A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proofErr w:type="gramStart"/>
      <w:r w:rsidRPr="007B5679">
        <w:rPr>
          <w:rFonts w:ascii="Georgia" w:hAnsi="Georgia"/>
          <w:b/>
        </w:rPr>
        <w:t>националистический</w:t>
      </w:r>
      <w:proofErr w:type="gramEnd"/>
      <w:r w:rsidRPr="007B5679">
        <w:rPr>
          <w:rFonts w:ascii="Georgia" w:hAnsi="Georgia"/>
          <w:b/>
        </w:rPr>
        <w:t xml:space="preserve"> </w:t>
      </w:r>
      <w:r w:rsidRPr="007B5679">
        <w:rPr>
          <w:rFonts w:ascii="Georgia" w:hAnsi="Georgia"/>
        </w:rPr>
        <w:t>– утверждение превосходства и исключительности определенной нации или расы;</w:t>
      </w:r>
    </w:p>
    <w:p w:rsidR="00915D4A" w:rsidRPr="007B5679" w:rsidRDefault="00915D4A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proofErr w:type="gramStart"/>
      <w:r w:rsidRPr="007B5679">
        <w:rPr>
          <w:rFonts w:ascii="Georgia" w:hAnsi="Georgia"/>
          <w:b/>
        </w:rPr>
        <w:t>религиозный</w:t>
      </w:r>
      <w:proofErr w:type="gramEnd"/>
      <w:r w:rsidRPr="007B5679">
        <w:rPr>
          <w:rFonts w:ascii="Georgia" w:hAnsi="Georgia"/>
          <w:b/>
        </w:rPr>
        <w:t xml:space="preserve"> – </w:t>
      </w:r>
      <w:r w:rsidRPr="007B5679">
        <w:rPr>
          <w:rFonts w:ascii="Georgia" w:hAnsi="Georgia"/>
        </w:rPr>
        <w:t>нетерпимость к представителям различных конфессий</w:t>
      </w:r>
      <w:r w:rsidR="00B815E8" w:rsidRPr="007B5679">
        <w:rPr>
          <w:rFonts w:ascii="Georgia" w:hAnsi="Georgia"/>
        </w:rPr>
        <w:t xml:space="preserve"> либо противоборство внутри одной конфессии</w:t>
      </w:r>
      <w:r w:rsidRPr="007B5679">
        <w:rPr>
          <w:rFonts w:ascii="Georgia" w:hAnsi="Georgia"/>
        </w:rPr>
        <w:t>;</w:t>
      </w:r>
    </w:p>
    <w:p w:rsidR="00915D4A" w:rsidRPr="007B5679" w:rsidRDefault="00915D4A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proofErr w:type="gramStart"/>
      <w:r w:rsidRPr="007B5679">
        <w:rPr>
          <w:rFonts w:ascii="Georgia" w:hAnsi="Georgia"/>
          <w:b/>
        </w:rPr>
        <w:t>экономический</w:t>
      </w:r>
      <w:proofErr w:type="gramEnd"/>
      <w:r w:rsidRPr="007B5679">
        <w:rPr>
          <w:rFonts w:ascii="Georgia" w:hAnsi="Georgia"/>
          <w:b/>
        </w:rPr>
        <w:t xml:space="preserve"> </w:t>
      </w:r>
      <w:r w:rsidR="00B815E8" w:rsidRPr="007B5679">
        <w:rPr>
          <w:rFonts w:ascii="Georgia" w:hAnsi="Georgia"/>
        </w:rPr>
        <w:t>–</w:t>
      </w:r>
      <w:r w:rsidRPr="007B5679">
        <w:rPr>
          <w:rFonts w:ascii="Georgia" w:hAnsi="Georgia"/>
        </w:rPr>
        <w:t xml:space="preserve"> </w:t>
      </w:r>
      <w:r w:rsidR="00B815E8" w:rsidRPr="007B5679">
        <w:rPr>
          <w:rFonts w:ascii="Georgia" w:hAnsi="Georgia"/>
        </w:rPr>
        <w:t>устранение конкуренции в предпринимательской деятельности путем криминальных насильственных действий преступных групп, оказания давления;</w:t>
      </w:r>
    </w:p>
    <w:p w:rsidR="00BD5414" w:rsidRPr="00194D6B" w:rsidRDefault="00194D6B" w:rsidP="009046BF">
      <w:pPr>
        <w:widowControl w:val="0"/>
        <w:spacing w:after="0"/>
        <w:ind w:right="-376"/>
        <w:jc w:val="both"/>
        <w:rPr>
          <w:rFonts w:ascii="Georgia" w:hAnsi="Georgia"/>
        </w:rPr>
      </w:pPr>
      <w:proofErr w:type="gramStart"/>
      <w:r>
        <w:rPr>
          <w:rFonts w:ascii="Georgia" w:hAnsi="Georgia"/>
          <w:b/>
        </w:rPr>
        <w:t>расово-этнический</w:t>
      </w:r>
      <w:proofErr w:type="gram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>– проявление крайних взглядов относительно равноправия и взаимоотношений людей, отличающихся расовыми и этническими признаками.</w:t>
      </w:r>
    </w:p>
    <w:p w:rsidR="009046BF" w:rsidRDefault="009046BF" w:rsidP="009046BF">
      <w:pPr>
        <w:widowControl w:val="0"/>
        <w:spacing w:after="0"/>
        <w:rPr>
          <w:rFonts w:ascii="Georgia" w:hAnsi="Georgia"/>
          <w:b/>
          <w:sz w:val="24"/>
          <w:szCs w:val="24"/>
        </w:rPr>
      </w:pPr>
    </w:p>
    <w:p w:rsidR="00915D4A" w:rsidRDefault="00B815E8" w:rsidP="00B815E8">
      <w:pPr>
        <w:widowControl w:val="0"/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ФОРМЫ ПРОЯВЛЕНИЯ ЭКСТРЕМИЗМА</w:t>
      </w:r>
    </w:p>
    <w:p w:rsidR="00B815E8" w:rsidRPr="00B815E8" w:rsidRDefault="00B815E8" w:rsidP="00C2501C">
      <w:pPr>
        <w:widowControl w:val="0"/>
        <w:spacing w:after="0"/>
        <w:ind w:left="-426" w:right="-376"/>
        <w:jc w:val="center"/>
        <w:rPr>
          <w:rFonts w:ascii="Georgia" w:hAnsi="Georgia"/>
          <w:b/>
          <w:sz w:val="8"/>
          <w:szCs w:val="8"/>
        </w:rPr>
      </w:pPr>
    </w:p>
    <w:p w:rsidR="00B815E8" w:rsidRPr="00521F94" w:rsidRDefault="00B815E8" w:rsidP="00C2501C">
      <w:pPr>
        <w:widowControl w:val="0"/>
        <w:spacing w:after="0"/>
        <w:ind w:left="-426" w:right="-376"/>
        <w:jc w:val="both"/>
        <w:rPr>
          <w:rFonts w:ascii="Georgia" w:hAnsi="Georgia"/>
        </w:rPr>
      </w:pPr>
      <w:r w:rsidRPr="00521F94">
        <w:rPr>
          <w:rFonts w:ascii="Georgia" w:hAnsi="Georgia"/>
          <w:b/>
        </w:rPr>
        <w:t xml:space="preserve">фашизм </w:t>
      </w:r>
      <w:r w:rsidRPr="00521F94">
        <w:rPr>
          <w:rFonts w:ascii="Georgia" w:hAnsi="Georgia"/>
        </w:rPr>
        <w:t>– идеология и практика, утверждающие превосходство и исключительность определенной нации или расы и направленные на разжигание национальной нетерпимости, дискриминацию, применение насилия и терроризма, установление культа вождя;</w:t>
      </w:r>
    </w:p>
    <w:p w:rsidR="00B815E8" w:rsidRPr="00521F94" w:rsidRDefault="00B815E8" w:rsidP="00C2501C">
      <w:pPr>
        <w:widowControl w:val="0"/>
        <w:spacing w:after="0"/>
        <w:ind w:left="-426" w:right="-376"/>
        <w:jc w:val="both"/>
        <w:rPr>
          <w:rFonts w:ascii="Georgia" w:hAnsi="Georgia"/>
        </w:rPr>
      </w:pPr>
      <w:r w:rsidRPr="00521F94">
        <w:rPr>
          <w:rFonts w:ascii="Georgia" w:hAnsi="Georgia"/>
          <w:b/>
        </w:rPr>
        <w:t xml:space="preserve">терроризм – </w:t>
      </w:r>
      <w:r w:rsidRPr="00521F94">
        <w:rPr>
          <w:rFonts w:ascii="Georgia" w:hAnsi="Georgia"/>
        </w:rPr>
        <w:t>крайнее проявление экстремизма, явление, связанное с насилием, угрожающее жизни и здоровью невооруженных граждан;</w:t>
      </w:r>
    </w:p>
    <w:p w:rsidR="00B815E8" w:rsidRPr="00521F94" w:rsidRDefault="00B815E8" w:rsidP="00C2501C">
      <w:pPr>
        <w:widowControl w:val="0"/>
        <w:spacing w:after="0"/>
        <w:ind w:left="-426" w:right="-376"/>
        <w:jc w:val="both"/>
        <w:rPr>
          <w:rFonts w:ascii="Georgia" w:hAnsi="Georgia"/>
        </w:rPr>
      </w:pPr>
      <w:r w:rsidRPr="00521F94">
        <w:rPr>
          <w:rFonts w:ascii="Georgia" w:hAnsi="Georgia"/>
          <w:b/>
        </w:rPr>
        <w:t xml:space="preserve">национализм – </w:t>
      </w:r>
      <w:r w:rsidRPr="00521F94">
        <w:rPr>
          <w:rFonts w:ascii="Georgia" w:hAnsi="Georgia"/>
        </w:rPr>
        <w:t>форма общественного единства, основанная на идее национального превосходства и национальной исключительности;</w:t>
      </w:r>
    </w:p>
    <w:p w:rsidR="00B815E8" w:rsidRPr="00521F94" w:rsidRDefault="00B815E8" w:rsidP="00C2501C">
      <w:pPr>
        <w:widowControl w:val="0"/>
        <w:spacing w:after="0"/>
        <w:ind w:left="-426" w:right="-376"/>
        <w:jc w:val="both"/>
        <w:rPr>
          <w:rFonts w:ascii="Georgia" w:hAnsi="Georgia"/>
        </w:rPr>
      </w:pPr>
      <w:r w:rsidRPr="00521F94">
        <w:rPr>
          <w:rFonts w:ascii="Georgia" w:hAnsi="Georgia"/>
          <w:b/>
        </w:rPr>
        <w:t xml:space="preserve">расизм – </w:t>
      </w:r>
      <w:r w:rsidRPr="00521F94">
        <w:rPr>
          <w:rFonts w:ascii="Georgia" w:hAnsi="Georgia"/>
        </w:rPr>
        <w:t xml:space="preserve">совокупность концепций, основу которых составляют положения о физической и психической неравноценности человеческих рас и о решающем влиянии расовых различий </w:t>
      </w:r>
      <w:r w:rsidR="006E47E5" w:rsidRPr="00521F94">
        <w:rPr>
          <w:rFonts w:ascii="Georgia" w:hAnsi="Georgia"/>
        </w:rPr>
        <w:t>на историю и культуру человеческого общества.</w:t>
      </w:r>
    </w:p>
    <w:p w:rsidR="006E47E5" w:rsidRPr="005A10BC" w:rsidRDefault="003E7BE8" w:rsidP="00C2501C">
      <w:pPr>
        <w:widowControl w:val="0"/>
        <w:spacing w:after="0"/>
        <w:ind w:left="-426" w:right="-376"/>
        <w:jc w:val="both"/>
        <w:rPr>
          <w:rFonts w:ascii="Georgia" w:hAnsi="Georgia"/>
          <w:sz w:val="8"/>
          <w:szCs w:val="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CD7CD6E" wp14:editId="6DF0CCC6">
            <wp:simplePos x="0" y="0"/>
            <wp:positionH relativeFrom="column">
              <wp:posOffset>305435</wp:posOffset>
            </wp:positionH>
            <wp:positionV relativeFrom="paragraph">
              <wp:posOffset>29845</wp:posOffset>
            </wp:positionV>
            <wp:extent cx="2091690" cy="1623695"/>
            <wp:effectExtent l="0" t="0" r="3810" b="0"/>
            <wp:wrapTight wrapText="bothSides">
              <wp:wrapPolygon edited="0">
                <wp:start x="0" y="0"/>
                <wp:lineTo x="0" y="21287"/>
                <wp:lineTo x="21443" y="21287"/>
                <wp:lineTo x="21443" y="0"/>
                <wp:lineTo x="0" y="0"/>
              </wp:wrapPolygon>
            </wp:wrapTight>
            <wp:docPr id="5" name="Рисунок 5" descr="https://thumbs.dreamstime.com/b/%D0%B4%D0%B5%D1%82%D0%B8-%D0%BD%D0%B0-%D0%BC%D0%B8%D1%80%D0%B5-%D0%B2-%D1%87%D0%B5%D1%80%D0%BD%D0%BE-%D0%B1%D0%B5-%D0%BE%D0%BC-36735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humbs.dreamstime.com/b/%D0%B4%D0%B5%D1%82%D0%B8-%D0%BD%D0%B0-%D0%BC%D0%B8%D1%80%D0%B5-%D0%B2-%D1%87%D0%B5%D1%80%D0%BD%D0%BE-%D0%B1%D0%B5-%D0%BE%D0%BC-367352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7E5" w:rsidRDefault="006E47E5" w:rsidP="00C2501C">
      <w:pPr>
        <w:widowControl w:val="0"/>
        <w:spacing w:after="0"/>
        <w:ind w:left="-426" w:right="-376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«Между патриотизмом и национализмом глубокое различие. В первом – любовь к своей стране, во втором – ненависть ко всем другим».</w:t>
      </w:r>
    </w:p>
    <w:p w:rsidR="006E47E5" w:rsidRPr="006E47E5" w:rsidRDefault="006E47E5" w:rsidP="00C2501C">
      <w:pPr>
        <w:widowControl w:val="0"/>
        <w:spacing w:after="0"/>
        <w:ind w:left="-426" w:right="-376"/>
        <w:jc w:val="right"/>
        <w:rPr>
          <w:rFonts w:ascii="Georgia" w:hAnsi="Georgia"/>
          <w:b/>
          <w:i/>
          <w:sz w:val="24"/>
          <w:szCs w:val="24"/>
        </w:rPr>
      </w:pPr>
      <w:proofErr w:type="spellStart"/>
      <w:r>
        <w:rPr>
          <w:rFonts w:ascii="Georgia" w:hAnsi="Georgia"/>
          <w:b/>
          <w:i/>
          <w:sz w:val="24"/>
          <w:szCs w:val="24"/>
        </w:rPr>
        <w:t>Д.Лихачев</w:t>
      </w:r>
      <w:proofErr w:type="spellEnd"/>
      <w:r>
        <w:rPr>
          <w:rFonts w:ascii="Georgia" w:hAnsi="Georgia"/>
          <w:b/>
          <w:i/>
          <w:sz w:val="24"/>
          <w:szCs w:val="24"/>
        </w:rPr>
        <w:t>.</w:t>
      </w:r>
    </w:p>
    <w:p w:rsidR="009046BF" w:rsidRDefault="009046BF" w:rsidP="003E7BE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lastRenderedPageBreak/>
        <w:t>ЗАДУМАЙСЯ!</w:t>
      </w:r>
    </w:p>
    <w:p w:rsidR="009046BF" w:rsidRPr="00FE7842" w:rsidRDefault="009046BF" w:rsidP="009046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8"/>
          <w:szCs w:val="8"/>
        </w:rPr>
      </w:pPr>
    </w:p>
    <w:p w:rsidR="009046BF" w:rsidRDefault="009046BF" w:rsidP="009046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ЭКСТРЕМИЗМ - ЭТО</w:t>
      </w:r>
    </w:p>
    <w:p w:rsidR="009046BF" w:rsidRPr="00FE7842" w:rsidRDefault="009046BF" w:rsidP="009046BF">
      <w:pPr>
        <w:widowControl w:val="0"/>
        <w:spacing w:after="0"/>
        <w:jc w:val="center"/>
        <w:rPr>
          <w:rFonts w:ascii="Times New Roman" w:hAnsi="Times New Roman"/>
          <w:b/>
          <w:bCs/>
          <w:sz w:val="8"/>
          <w:szCs w:val="8"/>
        </w:rPr>
      </w:pPr>
    </w:p>
    <w:p w:rsidR="009046BF" w:rsidRDefault="009046BF" w:rsidP="009046BF">
      <w:pPr>
        <w:pStyle w:val="a4"/>
        <w:widowControl w:val="0"/>
        <w:numPr>
          <w:ilvl w:val="0"/>
          <w:numId w:val="27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bCs/>
          <w:sz w:val="24"/>
          <w:szCs w:val="24"/>
        </w:rPr>
      </w:pPr>
      <w:r w:rsidRPr="009821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212A">
        <w:rPr>
          <w:rFonts w:ascii="Times New Roman" w:hAnsi="Times New Roman"/>
          <w:bCs/>
          <w:sz w:val="24"/>
          <w:szCs w:val="24"/>
        </w:rPr>
        <w:t>бессмысленные человеческие жертвы;</w:t>
      </w:r>
    </w:p>
    <w:p w:rsidR="009046BF" w:rsidRDefault="009046BF" w:rsidP="009046BF">
      <w:pPr>
        <w:pStyle w:val="a4"/>
        <w:widowControl w:val="0"/>
        <w:numPr>
          <w:ilvl w:val="0"/>
          <w:numId w:val="27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bCs/>
          <w:sz w:val="24"/>
          <w:szCs w:val="24"/>
        </w:rPr>
      </w:pPr>
      <w:r w:rsidRPr="0098212A">
        <w:rPr>
          <w:rFonts w:ascii="Times New Roman" w:hAnsi="Times New Roman"/>
          <w:bCs/>
          <w:sz w:val="24"/>
          <w:szCs w:val="24"/>
        </w:rPr>
        <w:t xml:space="preserve">расход средств на восстановление оскверненных памятников, </w:t>
      </w:r>
      <w:proofErr w:type="spellStart"/>
      <w:proofErr w:type="gramStart"/>
      <w:r w:rsidRPr="0098212A">
        <w:rPr>
          <w:rFonts w:ascii="Times New Roman" w:hAnsi="Times New Roman"/>
          <w:bCs/>
          <w:sz w:val="24"/>
          <w:szCs w:val="24"/>
        </w:rPr>
        <w:t>железнодо</w:t>
      </w:r>
      <w:r>
        <w:rPr>
          <w:rFonts w:ascii="Times New Roman" w:hAnsi="Times New Roman"/>
          <w:bCs/>
          <w:sz w:val="24"/>
          <w:szCs w:val="24"/>
        </w:rPr>
        <w:t>-</w:t>
      </w:r>
      <w:r w:rsidRPr="0098212A">
        <w:rPr>
          <w:rFonts w:ascii="Times New Roman" w:hAnsi="Times New Roman"/>
          <w:bCs/>
          <w:sz w:val="24"/>
          <w:szCs w:val="24"/>
        </w:rPr>
        <w:t>рожных</w:t>
      </w:r>
      <w:proofErr w:type="spellEnd"/>
      <w:proofErr w:type="gramEnd"/>
      <w:r w:rsidRPr="0098212A">
        <w:rPr>
          <w:rFonts w:ascii="Times New Roman" w:hAnsi="Times New Roman"/>
          <w:bCs/>
          <w:sz w:val="24"/>
          <w:szCs w:val="24"/>
        </w:rPr>
        <w:t xml:space="preserve"> путей и других объектов, а не на развитие социально важных объектов и областей общества; </w:t>
      </w:r>
    </w:p>
    <w:p w:rsidR="009046BF" w:rsidRDefault="009046BF" w:rsidP="009046BF">
      <w:pPr>
        <w:pStyle w:val="a4"/>
        <w:widowControl w:val="0"/>
        <w:numPr>
          <w:ilvl w:val="0"/>
          <w:numId w:val="27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bCs/>
          <w:sz w:val="24"/>
          <w:szCs w:val="24"/>
        </w:rPr>
      </w:pPr>
      <w:r w:rsidRPr="0098212A">
        <w:rPr>
          <w:rFonts w:ascii="Times New Roman" w:hAnsi="Times New Roman"/>
          <w:bCs/>
          <w:sz w:val="24"/>
          <w:szCs w:val="24"/>
        </w:rPr>
        <w:t xml:space="preserve"> формирование стереотипа </w:t>
      </w:r>
      <w:proofErr w:type="spellStart"/>
      <w:proofErr w:type="gramStart"/>
      <w:r w:rsidRPr="0098212A">
        <w:rPr>
          <w:rFonts w:ascii="Times New Roman" w:hAnsi="Times New Roman"/>
          <w:bCs/>
          <w:sz w:val="24"/>
          <w:szCs w:val="24"/>
        </w:rPr>
        <w:t>воспри</w:t>
      </w:r>
      <w:r>
        <w:rPr>
          <w:rFonts w:ascii="Times New Roman" w:hAnsi="Times New Roman"/>
          <w:bCs/>
          <w:sz w:val="24"/>
          <w:szCs w:val="24"/>
        </w:rPr>
        <w:t>-</w:t>
      </w:r>
      <w:r w:rsidRPr="0098212A">
        <w:rPr>
          <w:rFonts w:ascii="Times New Roman" w:hAnsi="Times New Roman"/>
          <w:bCs/>
          <w:sz w:val="24"/>
          <w:szCs w:val="24"/>
        </w:rPr>
        <w:t>ятия</w:t>
      </w:r>
      <w:proofErr w:type="spellEnd"/>
      <w:proofErr w:type="gramEnd"/>
      <w:r w:rsidRPr="0098212A">
        <w:rPr>
          <w:rFonts w:ascii="Times New Roman" w:hAnsi="Times New Roman"/>
          <w:bCs/>
          <w:sz w:val="24"/>
          <w:szCs w:val="24"/>
        </w:rPr>
        <w:t xml:space="preserve"> России как опасной, </w:t>
      </w:r>
      <w:proofErr w:type="spellStart"/>
      <w:r w:rsidRPr="0098212A">
        <w:rPr>
          <w:rFonts w:ascii="Times New Roman" w:hAnsi="Times New Roman"/>
          <w:bCs/>
          <w:sz w:val="24"/>
          <w:szCs w:val="24"/>
        </w:rPr>
        <w:t>бескуль</w:t>
      </w:r>
      <w:r>
        <w:rPr>
          <w:rFonts w:ascii="Times New Roman" w:hAnsi="Times New Roman"/>
          <w:bCs/>
          <w:sz w:val="24"/>
          <w:szCs w:val="24"/>
        </w:rPr>
        <w:t>-</w:t>
      </w:r>
      <w:r w:rsidRPr="0098212A">
        <w:rPr>
          <w:rFonts w:ascii="Times New Roman" w:hAnsi="Times New Roman"/>
          <w:bCs/>
          <w:sz w:val="24"/>
          <w:szCs w:val="24"/>
        </w:rPr>
        <w:t>турной</w:t>
      </w:r>
      <w:proofErr w:type="spellEnd"/>
      <w:r w:rsidRPr="0098212A">
        <w:rPr>
          <w:rFonts w:ascii="Times New Roman" w:hAnsi="Times New Roman"/>
          <w:bCs/>
          <w:sz w:val="24"/>
          <w:szCs w:val="24"/>
        </w:rPr>
        <w:t>, невежественной страны;</w:t>
      </w:r>
    </w:p>
    <w:p w:rsidR="009046BF" w:rsidRPr="0098212A" w:rsidRDefault="009046BF" w:rsidP="009046BF">
      <w:pPr>
        <w:pStyle w:val="a4"/>
        <w:widowControl w:val="0"/>
        <w:numPr>
          <w:ilvl w:val="0"/>
          <w:numId w:val="27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bCs/>
          <w:sz w:val="24"/>
          <w:szCs w:val="24"/>
        </w:rPr>
      </w:pPr>
      <w:r w:rsidRPr="0098212A">
        <w:rPr>
          <w:rFonts w:ascii="Times New Roman" w:hAnsi="Times New Roman"/>
          <w:bCs/>
          <w:sz w:val="24"/>
          <w:szCs w:val="24"/>
        </w:rPr>
        <w:t>снижение конкурентоспособности и инвестиционной привлекательности России.</w:t>
      </w:r>
    </w:p>
    <w:p w:rsidR="009046BF" w:rsidRPr="00E35981" w:rsidRDefault="009046BF" w:rsidP="009046BF">
      <w:pPr>
        <w:widowControl w:val="0"/>
        <w:tabs>
          <w:tab w:val="left" w:pos="0"/>
        </w:tabs>
        <w:spacing w:after="0"/>
        <w:ind w:left="-567" w:firstLine="141"/>
        <w:jc w:val="both"/>
        <w:rPr>
          <w:rFonts w:ascii="Times New Roman" w:hAnsi="Times New Roman"/>
          <w:bCs/>
          <w:sz w:val="8"/>
          <w:szCs w:val="8"/>
        </w:rPr>
      </w:pPr>
    </w:p>
    <w:p w:rsidR="009046BF" w:rsidRPr="00FE7842" w:rsidRDefault="009046BF" w:rsidP="009046BF">
      <w:pPr>
        <w:pStyle w:val="a4"/>
        <w:widowControl w:val="0"/>
        <w:tabs>
          <w:tab w:val="left" w:pos="0"/>
        </w:tabs>
        <w:spacing w:after="0"/>
        <w:ind w:left="-567" w:firstLine="141"/>
        <w:jc w:val="center"/>
        <w:rPr>
          <w:rFonts w:ascii="Times New Roman" w:hAnsi="Times New Roman"/>
          <w:b/>
          <w:bCs/>
          <w:sz w:val="24"/>
          <w:szCs w:val="24"/>
        </w:rPr>
      </w:pPr>
      <w:r w:rsidRPr="00FE7842">
        <w:rPr>
          <w:rFonts w:ascii="Times New Roman" w:hAnsi="Times New Roman"/>
          <w:b/>
          <w:bCs/>
          <w:sz w:val="24"/>
          <w:szCs w:val="24"/>
        </w:rPr>
        <w:t>ПРОТИВОПОСТАВИМ ЭКСТРЕМИЗМУ</w:t>
      </w:r>
    </w:p>
    <w:p w:rsidR="009046BF" w:rsidRPr="0098212A" w:rsidRDefault="009046BF" w:rsidP="009046BF">
      <w:pPr>
        <w:widowControl w:val="0"/>
        <w:tabs>
          <w:tab w:val="left" w:pos="0"/>
        </w:tabs>
        <w:spacing w:after="0"/>
        <w:ind w:left="-567" w:firstLine="141"/>
        <w:jc w:val="both"/>
        <w:rPr>
          <w:rFonts w:ascii="Times New Roman" w:hAnsi="Times New Roman"/>
          <w:sz w:val="8"/>
          <w:szCs w:val="8"/>
        </w:rPr>
      </w:pPr>
    </w:p>
    <w:p w:rsidR="009046BF" w:rsidRPr="0098212A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</w:t>
      </w:r>
      <w:r w:rsidRPr="0098212A">
        <w:rPr>
          <w:rFonts w:ascii="Times New Roman" w:hAnsi="Times New Roman"/>
          <w:bCs/>
          <w:sz w:val="24"/>
          <w:szCs w:val="24"/>
        </w:rPr>
        <w:t xml:space="preserve">важение </w:t>
      </w:r>
      <w:r>
        <w:rPr>
          <w:rFonts w:ascii="Times New Roman" w:hAnsi="Times New Roman"/>
          <w:bCs/>
          <w:sz w:val="24"/>
          <w:szCs w:val="24"/>
        </w:rPr>
        <w:t xml:space="preserve">человеческого </w:t>
      </w:r>
      <w:proofErr w:type="spellStart"/>
      <w:r>
        <w:rPr>
          <w:rFonts w:ascii="Times New Roman" w:hAnsi="Times New Roman"/>
          <w:bCs/>
          <w:sz w:val="24"/>
          <w:szCs w:val="24"/>
        </w:rPr>
        <w:t>досто-инства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всех без исключения людей;</w:t>
      </w:r>
      <w:proofErr w:type="gramEnd"/>
    </w:p>
    <w:p w:rsidR="009046BF" w:rsidRPr="00E35981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уважение различий между людьми;</w:t>
      </w:r>
    </w:p>
    <w:p w:rsidR="009046BF" w:rsidRPr="0098212A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дружбу между людьми всех национальностей;</w:t>
      </w:r>
    </w:p>
    <w:p w:rsidR="009046BF" w:rsidRPr="00E35981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понимание </w:t>
      </w:r>
      <w:proofErr w:type="gramStart"/>
      <w:r>
        <w:rPr>
          <w:rFonts w:ascii="Times New Roman" w:hAnsi="Times New Roman"/>
          <w:bCs/>
          <w:sz w:val="24"/>
          <w:szCs w:val="24"/>
        </w:rPr>
        <w:t>индивидуальной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неповтори</w:t>
      </w:r>
      <w:proofErr w:type="spellEnd"/>
      <w:r>
        <w:rPr>
          <w:rFonts w:ascii="Times New Roman" w:hAnsi="Times New Roman"/>
          <w:bCs/>
          <w:sz w:val="24"/>
          <w:szCs w:val="24"/>
        </w:rPr>
        <w:t>-мости каждого жителя Земного шара;</w:t>
      </w:r>
    </w:p>
    <w:p w:rsidR="009046BF" w:rsidRPr="00E35981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уважение к истории своего народа;</w:t>
      </w:r>
    </w:p>
    <w:p w:rsidR="009046BF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и уважение к традициям разных национальностей, населяющих нашу страну и зарубежные страны;</w:t>
      </w:r>
    </w:p>
    <w:p w:rsidR="009046BF" w:rsidRPr="0098212A" w:rsidRDefault="009046BF" w:rsidP="009046BF">
      <w:pPr>
        <w:pStyle w:val="a4"/>
        <w:widowControl w:val="0"/>
        <w:numPr>
          <w:ilvl w:val="0"/>
          <w:numId w:val="26"/>
        </w:numPr>
        <w:tabs>
          <w:tab w:val="left" w:pos="0"/>
          <w:tab w:val="left" w:pos="284"/>
        </w:tabs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открытость, доброжелательность, гостеприимство, толерантность.</w:t>
      </w:r>
    </w:p>
    <w:p w:rsidR="009046BF" w:rsidRPr="00C2501C" w:rsidRDefault="009046BF" w:rsidP="009046BF">
      <w:pPr>
        <w:widowControl w:val="0"/>
        <w:spacing w:after="0"/>
        <w:ind w:left="-567"/>
        <w:jc w:val="center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14B86AC9" wp14:editId="01E565A8">
            <wp:extent cx="1415441" cy="1179307"/>
            <wp:effectExtent l="0" t="0" r="0" b="1905"/>
            <wp:docPr id="2" name="Рисунок 2" descr="https://avatars.mds.yandex.net/i?id=63bae1fcd8b1a8efdd58a5aa11ec895efce03d05-766401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3bae1fcd8b1a8efdd58a5aa11ec895efce03d05-766401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65" cy="119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BE8" w:rsidRPr="00C2501C" w:rsidRDefault="003E7BE8">
      <w:pPr>
        <w:widowControl w:val="0"/>
        <w:spacing w:after="0"/>
        <w:ind w:left="-567"/>
        <w:jc w:val="center"/>
        <w:rPr>
          <w:rFonts w:ascii="Times New Roman" w:hAnsi="Times New Roman"/>
        </w:rPr>
      </w:pPr>
    </w:p>
    <w:sectPr w:rsidR="003E7BE8" w:rsidRPr="00C2501C" w:rsidSect="006A5FFF">
      <w:pgSz w:w="16838" w:h="11906" w:orient="landscape"/>
      <w:pgMar w:top="284" w:right="395" w:bottom="284" w:left="567" w:header="709" w:footer="709" w:gutter="0"/>
      <w:cols w:num="3" w:space="169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00A"/>
    <w:multiLevelType w:val="multilevel"/>
    <w:tmpl w:val="EA08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514DE7"/>
    <w:multiLevelType w:val="hybridMultilevel"/>
    <w:tmpl w:val="C42A2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7B65"/>
    <w:multiLevelType w:val="hybridMultilevel"/>
    <w:tmpl w:val="375E7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E6B63"/>
    <w:multiLevelType w:val="hybridMultilevel"/>
    <w:tmpl w:val="0FD8527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6D439D"/>
    <w:multiLevelType w:val="hybridMultilevel"/>
    <w:tmpl w:val="2E7CC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0165C"/>
    <w:multiLevelType w:val="hybridMultilevel"/>
    <w:tmpl w:val="DE68CD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30953"/>
    <w:multiLevelType w:val="hybridMultilevel"/>
    <w:tmpl w:val="C7F6C6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981BAD"/>
    <w:multiLevelType w:val="multilevel"/>
    <w:tmpl w:val="FB00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B822D3"/>
    <w:multiLevelType w:val="multilevel"/>
    <w:tmpl w:val="883E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A1813D5"/>
    <w:multiLevelType w:val="hybridMultilevel"/>
    <w:tmpl w:val="02361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2086B"/>
    <w:multiLevelType w:val="multilevel"/>
    <w:tmpl w:val="26D4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AC16C41"/>
    <w:multiLevelType w:val="hybridMultilevel"/>
    <w:tmpl w:val="A7E8E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171E29"/>
    <w:multiLevelType w:val="hybridMultilevel"/>
    <w:tmpl w:val="7CA8DC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E7389"/>
    <w:multiLevelType w:val="hybridMultilevel"/>
    <w:tmpl w:val="E8F48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1C4FB6"/>
    <w:multiLevelType w:val="hybridMultilevel"/>
    <w:tmpl w:val="9E080EA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AC96F12"/>
    <w:multiLevelType w:val="multilevel"/>
    <w:tmpl w:val="B03C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CCF1342"/>
    <w:multiLevelType w:val="multilevel"/>
    <w:tmpl w:val="F7B0D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>
    <w:nsid w:val="3E9C2DC3"/>
    <w:multiLevelType w:val="hybridMultilevel"/>
    <w:tmpl w:val="B60E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143B1"/>
    <w:multiLevelType w:val="hybridMultilevel"/>
    <w:tmpl w:val="BCDCE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D63F5C"/>
    <w:multiLevelType w:val="multilevel"/>
    <w:tmpl w:val="ECC6FA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0">
    <w:nsid w:val="4B583F83"/>
    <w:multiLevelType w:val="multilevel"/>
    <w:tmpl w:val="7238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41642"/>
    <w:multiLevelType w:val="hybridMultilevel"/>
    <w:tmpl w:val="11DE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A30652"/>
    <w:multiLevelType w:val="hybridMultilevel"/>
    <w:tmpl w:val="522A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60904"/>
    <w:multiLevelType w:val="hybridMultilevel"/>
    <w:tmpl w:val="D138FEC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66646A47"/>
    <w:multiLevelType w:val="multilevel"/>
    <w:tmpl w:val="0044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C13F79"/>
    <w:multiLevelType w:val="multilevel"/>
    <w:tmpl w:val="840A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70A49"/>
    <w:multiLevelType w:val="multilevel"/>
    <w:tmpl w:val="7EC26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21"/>
  </w:num>
  <w:num w:numId="7">
    <w:abstractNumId w:val="7"/>
  </w:num>
  <w:num w:numId="8">
    <w:abstractNumId w:val="14"/>
  </w:num>
  <w:num w:numId="9">
    <w:abstractNumId w:val="18"/>
  </w:num>
  <w:num w:numId="10">
    <w:abstractNumId w:val="19"/>
  </w:num>
  <w:num w:numId="11">
    <w:abstractNumId w:val="11"/>
  </w:num>
  <w:num w:numId="12">
    <w:abstractNumId w:val="6"/>
  </w:num>
  <w:num w:numId="13">
    <w:abstractNumId w:val="20"/>
  </w:num>
  <w:num w:numId="14">
    <w:abstractNumId w:val="26"/>
  </w:num>
  <w:num w:numId="15">
    <w:abstractNumId w:val="24"/>
  </w:num>
  <w:num w:numId="16">
    <w:abstractNumId w:val="23"/>
  </w:num>
  <w:num w:numId="17">
    <w:abstractNumId w:val="13"/>
  </w:num>
  <w:num w:numId="18">
    <w:abstractNumId w:val="17"/>
  </w:num>
  <w:num w:numId="19">
    <w:abstractNumId w:val="3"/>
  </w:num>
  <w:num w:numId="20">
    <w:abstractNumId w:val="22"/>
  </w:num>
  <w:num w:numId="21">
    <w:abstractNumId w:val="5"/>
  </w:num>
  <w:num w:numId="22">
    <w:abstractNumId w:val="16"/>
  </w:num>
  <w:num w:numId="23">
    <w:abstractNumId w:val="15"/>
  </w:num>
  <w:num w:numId="24">
    <w:abstractNumId w:val="8"/>
  </w:num>
  <w:num w:numId="25">
    <w:abstractNumId w:val="0"/>
  </w:num>
  <w:num w:numId="26">
    <w:abstractNumId w:val="1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A6"/>
    <w:rsid w:val="00001DEA"/>
    <w:rsid w:val="00011707"/>
    <w:rsid w:val="00013B79"/>
    <w:rsid w:val="0004387A"/>
    <w:rsid w:val="000550F1"/>
    <w:rsid w:val="000F433A"/>
    <w:rsid w:val="00172120"/>
    <w:rsid w:val="00194D6B"/>
    <w:rsid w:val="001C4A32"/>
    <w:rsid w:val="001C79A2"/>
    <w:rsid w:val="00237995"/>
    <w:rsid w:val="00242FCF"/>
    <w:rsid w:val="002517F8"/>
    <w:rsid w:val="00254023"/>
    <w:rsid w:val="002644CA"/>
    <w:rsid w:val="00287921"/>
    <w:rsid w:val="0029104A"/>
    <w:rsid w:val="002C7692"/>
    <w:rsid w:val="002F2CF8"/>
    <w:rsid w:val="00355E14"/>
    <w:rsid w:val="00393D95"/>
    <w:rsid w:val="003D317B"/>
    <w:rsid w:val="003E7BE8"/>
    <w:rsid w:val="00407A84"/>
    <w:rsid w:val="00446113"/>
    <w:rsid w:val="00476079"/>
    <w:rsid w:val="004A376C"/>
    <w:rsid w:val="004D7ED7"/>
    <w:rsid w:val="00521F94"/>
    <w:rsid w:val="005501DC"/>
    <w:rsid w:val="005600C9"/>
    <w:rsid w:val="005818AB"/>
    <w:rsid w:val="00585E86"/>
    <w:rsid w:val="005A10BC"/>
    <w:rsid w:val="005C2449"/>
    <w:rsid w:val="005C7883"/>
    <w:rsid w:val="00644CB2"/>
    <w:rsid w:val="006469AC"/>
    <w:rsid w:val="006925A6"/>
    <w:rsid w:val="006A5FFF"/>
    <w:rsid w:val="006C4DBF"/>
    <w:rsid w:val="006E230C"/>
    <w:rsid w:val="006E47E5"/>
    <w:rsid w:val="006E6D17"/>
    <w:rsid w:val="007017A7"/>
    <w:rsid w:val="0070757D"/>
    <w:rsid w:val="007315CB"/>
    <w:rsid w:val="0073306C"/>
    <w:rsid w:val="00761306"/>
    <w:rsid w:val="00764311"/>
    <w:rsid w:val="00797FDA"/>
    <w:rsid w:val="007B4588"/>
    <w:rsid w:val="007B5679"/>
    <w:rsid w:val="007F52B4"/>
    <w:rsid w:val="008C0AA3"/>
    <w:rsid w:val="008C436B"/>
    <w:rsid w:val="008E6950"/>
    <w:rsid w:val="00901660"/>
    <w:rsid w:val="0090194D"/>
    <w:rsid w:val="00901FA3"/>
    <w:rsid w:val="009046BF"/>
    <w:rsid w:val="00912D86"/>
    <w:rsid w:val="00915D4A"/>
    <w:rsid w:val="009771DA"/>
    <w:rsid w:val="009811EC"/>
    <w:rsid w:val="0098212A"/>
    <w:rsid w:val="00993487"/>
    <w:rsid w:val="009962C8"/>
    <w:rsid w:val="009C1458"/>
    <w:rsid w:val="00A26F07"/>
    <w:rsid w:val="00A56494"/>
    <w:rsid w:val="00A93C10"/>
    <w:rsid w:val="00B0226E"/>
    <w:rsid w:val="00B5302F"/>
    <w:rsid w:val="00B64F83"/>
    <w:rsid w:val="00B815E8"/>
    <w:rsid w:val="00BD5414"/>
    <w:rsid w:val="00C0107C"/>
    <w:rsid w:val="00C03B82"/>
    <w:rsid w:val="00C2501C"/>
    <w:rsid w:val="00C2737D"/>
    <w:rsid w:val="00C62C79"/>
    <w:rsid w:val="00C6413A"/>
    <w:rsid w:val="00C64C77"/>
    <w:rsid w:val="00CA4ED9"/>
    <w:rsid w:val="00D65365"/>
    <w:rsid w:val="00DB2D15"/>
    <w:rsid w:val="00DB48F9"/>
    <w:rsid w:val="00DD304D"/>
    <w:rsid w:val="00DD6925"/>
    <w:rsid w:val="00E1000A"/>
    <w:rsid w:val="00E25A2F"/>
    <w:rsid w:val="00E35981"/>
    <w:rsid w:val="00E713CA"/>
    <w:rsid w:val="00E859BD"/>
    <w:rsid w:val="00F21D10"/>
    <w:rsid w:val="00F32173"/>
    <w:rsid w:val="00F40B8C"/>
    <w:rsid w:val="00F43106"/>
    <w:rsid w:val="00F6162C"/>
    <w:rsid w:val="00F63C6E"/>
    <w:rsid w:val="00FD5AD9"/>
    <w:rsid w:val="00FE043A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8C5B8-DC07-4690-AB80-3C6629FB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745</Words>
  <Characters>4252</Characters>
  <Application>Microsoft Office Word</Application>
  <DocSecurity>0</DocSecurity>
  <PresentationFormat/>
  <Lines>35</Lines>
  <Paragraphs>9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4988</CharactersWithSpaces>
  <SharedDoc>false</SharedDoc>
  <HLinks>
    <vt:vector size="6" baseType="variant">
      <vt:variant>
        <vt:i4>2490470</vt:i4>
      </vt:variant>
      <vt:variant>
        <vt:i4>0</vt:i4>
      </vt:variant>
      <vt:variant>
        <vt:i4>0</vt:i4>
      </vt:variant>
      <vt:variant>
        <vt:i4>5</vt:i4>
      </vt:variant>
      <vt:variant>
        <vt:lpwstr>https://psychologist.tips/826-manipulyatsii-chto-eto-takoe-i-kak-protivostoyat-vidy-i-tehniki.html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ritaa</dc:creator>
  <cp:keywords/>
  <dc:description/>
  <cp:lastModifiedBy>Татьяна Анатольевна</cp:lastModifiedBy>
  <cp:revision>34</cp:revision>
  <cp:lastPrinted>2023-02-27T02:54:00Z</cp:lastPrinted>
  <dcterms:created xsi:type="dcterms:W3CDTF">2021-03-11T01:25:00Z</dcterms:created>
  <dcterms:modified xsi:type="dcterms:W3CDTF">2023-02-27T08:54:00Z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